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7A" w:rsidRPr="00302D91" w:rsidRDefault="0085397A" w:rsidP="00B3169E">
      <w:pPr>
        <w:pStyle w:val="Heading2"/>
        <w:jc w:val="both"/>
        <w:rPr>
          <w:rFonts w:ascii="Calibri" w:hAnsi="Calibri" w:cs="Calibri"/>
          <w:b/>
          <w:bCs/>
          <w:color w:val="auto"/>
          <w:sz w:val="48"/>
          <w:szCs w:val="48"/>
          <w:lang w:val="ro-RO"/>
        </w:rPr>
      </w:pPr>
      <w:r>
        <w:rPr>
          <w:rFonts w:ascii="Calibri" w:hAnsi="Calibri" w:cs="Calibri"/>
          <w:b/>
          <w:bCs/>
          <w:color w:val="auto"/>
          <w:sz w:val="48"/>
          <w:szCs w:val="48"/>
          <w:lang w:val="ro-RO"/>
        </w:rPr>
        <w:t>Strategie pentru achiziții inteligente</w:t>
      </w:r>
    </w:p>
    <w:p w:rsidR="0085397A" w:rsidRPr="00302D91" w:rsidRDefault="0085397A" w:rsidP="00B3169E">
      <w:pPr>
        <w:jc w:val="both"/>
        <w:rPr>
          <w:lang w:val="ro-RO"/>
        </w:rPr>
      </w:pPr>
    </w:p>
    <w:p w:rsidR="0085397A" w:rsidRPr="00302D91" w:rsidRDefault="00FA75D7" w:rsidP="00B3169E">
      <w:pPr>
        <w:pStyle w:val="ListParagraph"/>
        <w:ind w:left="0"/>
        <w:jc w:val="both"/>
        <w:rPr>
          <w:b/>
          <w:bCs/>
          <w:lang w:val="ro-RO"/>
        </w:rPr>
      </w:pPr>
      <w:r>
        <w:rPr>
          <w:b/>
          <w:bCs/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3.2pt;margin-top:-125.5pt;width:83pt;height:40.9pt;z-index:251660288;mso-position-horizontal-relative:text;mso-position-vertical-relative:text;mso-width-relative:page;mso-height-relative:page">
            <v:imagedata r:id="rId7" o:title="ENERO_1" grayscale="t" bilevel="t"/>
          </v:shape>
        </w:pict>
      </w:r>
      <w:r>
        <w:rPr>
          <w:b/>
          <w:bCs/>
          <w:noProof/>
          <w:lang w:val="ro-RO"/>
        </w:rPr>
        <w:pict>
          <v:shape id="Picture 10" o:spid="_x0000_s1027" type="#_x0000_t75" style="position:absolute;left:0;text-align:left;margin-left:-39.2pt;margin-top:-115.3pt;width:52pt;height:52pt;z-index:251659264;visibility:visible;mso-position-horizontal-relative:margin">
            <v:imagedata r:id="rId8" o:title=""/>
            <w10:wrap anchorx="margin"/>
          </v:shape>
        </w:pict>
      </w:r>
      <w:r>
        <w:rPr>
          <w:b/>
          <w:bCs/>
          <w:noProof/>
          <w:lang w:val="ro-RO"/>
        </w:rPr>
        <w:pict>
          <v:rect id="Rectangle 9" o:spid="_x0000_s1026" style="position:absolute;left:0;text-align:left;margin-left:542.65pt;margin-top:-128.1pt;width:594.4pt;height:44.8pt;z-index:251658240;visibility:visible;mso-position-horizontal:right;mso-position-horizontal-relative:page;v-text-anchor:middle" fillcolor="black" stroked="f" strokeweight="1pt">
            <w10:wrap anchorx="page"/>
          </v:rect>
        </w:pict>
      </w:r>
      <w:r w:rsidR="0085397A">
        <w:rPr>
          <w:b/>
          <w:bCs/>
          <w:lang w:val="ro-RO"/>
        </w:rPr>
        <w:t>Obiectivele noastre sunt următoarele</w:t>
      </w:r>
      <w:r w:rsidR="0085397A" w:rsidRPr="00302D91">
        <w:rPr>
          <w:b/>
          <w:bCs/>
          <w:lang w:val="ro-RO"/>
        </w:rPr>
        <w:t>:</w:t>
      </w:r>
    </w:p>
    <w:p w:rsidR="0085397A" w:rsidRDefault="0085397A" w:rsidP="00B3169E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Minimizarea impactului asupra mediului și asigurarea de beneficii printr-o selecție și utilizare îmbunătățită a produselor și serviciilor. </w:t>
      </w:r>
    </w:p>
    <w:p w:rsidR="0085397A" w:rsidRPr="00302D91" w:rsidRDefault="0085397A" w:rsidP="00B3169E">
      <w:pPr>
        <w:pStyle w:val="ListParagraph"/>
        <w:ind w:left="0"/>
        <w:jc w:val="both"/>
        <w:rPr>
          <w:lang w:val="ro-RO"/>
        </w:rPr>
      </w:pPr>
      <w:bookmarkStart w:id="0" w:name="_GoBack"/>
      <w:bookmarkEnd w:id="0"/>
    </w:p>
    <w:p w:rsidR="0085397A" w:rsidRPr="00302D91" w:rsidRDefault="0085397A" w:rsidP="00B3169E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Minimizarea impactului ciclului de viață al articolelor achiziționate. </w:t>
      </w:r>
    </w:p>
    <w:p w:rsidR="0085397A" w:rsidRPr="00302D91" w:rsidRDefault="0085397A" w:rsidP="00B3169E">
      <w:pPr>
        <w:pStyle w:val="ListParagraph"/>
        <w:ind w:left="0"/>
        <w:jc w:val="both"/>
        <w:rPr>
          <w:lang w:val="ro-RO"/>
        </w:rPr>
      </w:pPr>
    </w:p>
    <w:p w:rsidR="0085397A" w:rsidRDefault="0085397A" w:rsidP="00B3169E">
      <w:pPr>
        <w:pStyle w:val="ListParagraph"/>
        <w:numPr>
          <w:ilvl w:val="0"/>
          <w:numId w:val="3"/>
        </w:numPr>
        <w:jc w:val="both"/>
        <w:rPr>
          <w:lang w:val="ro-RO"/>
        </w:rPr>
      </w:pPr>
      <w:r>
        <w:rPr>
          <w:lang w:val="ro-RO"/>
        </w:rPr>
        <w:t xml:space="preserve">Încurajarea furnizorilor în ceea ce privește adoptarea de practici ce minimizează impactul acestora asupra mediului și asigurarea de beneficii în raport cu lanțul nostru de aprovizionare. </w:t>
      </w:r>
    </w:p>
    <w:p w:rsidR="0085397A" w:rsidRPr="00302D91" w:rsidRDefault="0085397A" w:rsidP="00B3169E">
      <w:pPr>
        <w:pStyle w:val="ListParagraph"/>
        <w:ind w:left="0"/>
        <w:jc w:val="both"/>
        <w:rPr>
          <w:lang w:val="ro-RO"/>
        </w:rPr>
      </w:pPr>
    </w:p>
    <w:p w:rsidR="0085397A" w:rsidRPr="00302D91" w:rsidRDefault="0085397A" w:rsidP="00B3169E">
      <w:pPr>
        <w:pStyle w:val="ListParagraph"/>
        <w:ind w:left="0"/>
        <w:jc w:val="both"/>
        <w:rPr>
          <w:lang w:val="ro-RO"/>
        </w:rPr>
      </w:pPr>
    </w:p>
    <w:p w:rsidR="0085397A" w:rsidRPr="00302D91" w:rsidRDefault="0085397A" w:rsidP="00B3169E">
      <w:pPr>
        <w:pStyle w:val="ListParagraph"/>
        <w:ind w:left="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Obiectivele noastre sunt</w:t>
      </w:r>
      <w:r w:rsidRPr="00302D91">
        <w:rPr>
          <w:b/>
          <w:bCs/>
          <w:lang w:val="ro-RO"/>
        </w:rPr>
        <w:t xml:space="preserve"> </w:t>
      </w:r>
      <w:r w:rsidRPr="00302D91">
        <w:rPr>
          <w:b/>
          <w:bCs/>
          <w:i/>
          <w:iCs/>
          <w:lang w:val="ro-RO"/>
        </w:rPr>
        <w:t>[</w:t>
      </w:r>
      <w:r>
        <w:rPr>
          <w:b/>
          <w:bCs/>
          <w:i/>
          <w:iCs/>
          <w:lang w:val="ro-RO"/>
        </w:rPr>
        <w:t>ștergeți în funcție de caz</w:t>
      </w:r>
      <w:r w:rsidRPr="00302D91">
        <w:rPr>
          <w:b/>
          <w:bCs/>
          <w:i/>
          <w:iCs/>
          <w:lang w:val="ro-RO"/>
        </w:rPr>
        <w:t>]</w:t>
      </w:r>
      <w:r w:rsidRPr="00302D91">
        <w:rPr>
          <w:b/>
          <w:bCs/>
          <w:lang w:val="ro-RO"/>
        </w:rPr>
        <w:t>:</w:t>
      </w:r>
    </w:p>
    <w:p w:rsidR="0085397A" w:rsidRPr="00302D91" w:rsidRDefault="0085397A" w:rsidP="00B3169E">
      <w:pPr>
        <w:pStyle w:val="ListParagraph"/>
        <w:ind w:left="0"/>
        <w:jc w:val="both"/>
        <w:rPr>
          <w:lang w:val="ro-RO"/>
        </w:rPr>
      </w:pPr>
    </w:p>
    <w:p w:rsidR="0085397A" w:rsidRPr="00302D91" w:rsidRDefault="0085397A" w:rsidP="00B3169E">
      <w:pPr>
        <w:pStyle w:val="ListParagraph"/>
        <w:ind w:left="0"/>
        <w:jc w:val="both"/>
        <w:rPr>
          <w:i/>
          <w:iCs/>
          <w:lang w:val="ro-RO"/>
        </w:rPr>
      </w:pPr>
      <w:r>
        <w:rPr>
          <w:i/>
          <w:iCs/>
          <w:lang w:val="ro-RO"/>
        </w:rPr>
        <w:t>Recomandate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Achiziția de echipamente cu un consum scăzut de energie, etichetate și ce respectă standardele de eficiență energetică.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Luarea în considerare a costurilor de energie pe întreaga durată ciclului de viață al produselor noi și modificările instalațiilor existente.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Atunci când este posibil, achiziția celor mai eficiente echipamente din punct de vedere energetic, disponibile pe piață.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Atribuirea responsabilităţii de revizuire și renunțare la articolele achiziționate ce consumă energie. </w:t>
      </w:r>
    </w:p>
    <w:p w:rsidR="0085397A" w:rsidRPr="006F1872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Încurajarea furnizorilor în ceea ce privește furnizarea de produse/servicii ce iau în considerare amprenta de carbon/energie. </w:t>
      </w:r>
    </w:p>
    <w:p w:rsidR="0085397A" w:rsidRPr="00302D91" w:rsidRDefault="0085397A" w:rsidP="00B3169E">
      <w:pPr>
        <w:jc w:val="both"/>
        <w:rPr>
          <w:i/>
          <w:iCs/>
          <w:lang w:val="ro-RO"/>
        </w:rPr>
      </w:pPr>
      <w:r>
        <w:rPr>
          <w:i/>
          <w:iCs/>
          <w:lang w:val="ro-RO"/>
        </w:rPr>
        <w:t>Opțional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Achiziția de energie la prețul cel mai rezonabil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Stabilirea de linii directoare tehnice pentru proiectele noi și pentru recondiționări.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Procurarea de energie din surse regenerabile.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Achiziția de surse de iluminare ce utilizează o cantitate redusă de energie.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Utilizarea dispozitivelor de control pentru iluminat atunci când este posibil.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Achiziția articolelor de pe plan local, atunci când este posibil.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lastRenderedPageBreak/>
        <w:t xml:space="preserve">Achiziția de articole reciclate și reciclabile.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Achiziția de vehicule cu emisii reduse. 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Repartizarea costurilor pentru energie la nivel departamental</w:t>
      </w:r>
    </w:p>
    <w:p w:rsidR="0085397A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Numirea unei persoane responsabile pentru verificarea facturii de energie</w:t>
      </w:r>
    </w:p>
    <w:p w:rsidR="0085397A" w:rsidRPr="006F1872" w:rsidRDefault="0085397A" w:rsidP="00B3169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6F1872">
        <w:rPr>
          <w:lang w:val="ro-RO"/>
        </w:rPr>
        <w:t xml:space="preserve">Reducerea emisiilor de carbon a articolelor achiziționate cu __ </w:t>
      </w:r>
      <w:r>
        <w:rPr>
          <w:lang w:val="ro-RO"/>
        </w:rPr>
        <w:t>tone de</w:t>
      </w:r>
      <w:r w:rsidRPr="006F1872">
        <w:rPr>
          <w:lang w:val="ro-RO"/>
        </w:rPr>
        <w:t xml:space="preserve"> CO</w:t>
      </w:r>
      <w:r w:rsidRPr="006F1872">
        <w:rPr>
          <w:vertAlign w:val="subscript"/>
          <w:lang w:val="ro-RO"/>
        </w:rPr>
        <w:t xml:space="preserve">2 </w:t>
      </w:r>
      <w:r>
        <w:rPr>
          <w:lang w:val="ro-RO"/>
        </w:rPr>
        <w:t xml:space="preserve">, reprezentând </w:t>
      </w:r>
      <w:r w:rsidRPr="006F1872">
        <w:rPr>
          <w:lang w:val="ro-RO"/>
        </w:rPr>
        <w:t xml:space="preserve">__% </w:t>
      </w:r>
      <w:r>
        <w:rPr>
          <w:lang w:val="ro-RO"/>
        </w:rPr>
        <w:t>în __ ani</w:t>
      </w:r>
      <w:r w:rsidRPr="006F1872">
        <w:rPr>
          <w:lang w:val="ro-RO"/>
        </w:rPr>
        <w:t>.</w:t>
      </w:r>
    </w:p>
    <w:p w:rsidR="0085397A" w:rsidRPr="00302D91" w:rsidRDefault="0085397A" w:rsidP="00B3169E">
      <w:pPr>
        <w:pStyle w:val="ListParagraph"/>
        <w:ind w:left="0"/>
        <w:jc w:val="both"/>
        <w:rPr>
          <w:lang w:val="ro-RO"/>
        </w:rPr>
      </w:pPr>
      <w:r w:rsidRPr="00302D91">
        <w:rPr>
          <w:lang w:val="ro-RO"/>
        </w:rPr>
        <w:t> </w:t>
      </w:r>
      <w:r>
        <w:rPr>
          <w:lang w:val="ro-RO"/>
        </w:rPr>
        <w:t>Semnat</w:t>
      </w:r>
      <w:r w:rsidRPr="00302D91">
        <w:rPr>
          <w:lang w:val="ro-RO"/>
        </w:rPr>
        <w:tab/>
      </w:r>
      <w:r w:rsidRPr="00302D91">
        <w:rPr>
          <w:lang w:val="ro-RO"/>
        </w:rPr>
        <w:tab/>
      </w:r>
      <w:r w:rsidRPr="00302D91">
        <w:rPr>
          <w:lang w:val="ro-RO"/>
        </w:rPr>
        <w:tab/>
      </w:r>
      <w:r w:rsidRPr="00302D91">
        <w:rPr>
          <w:lang w:val="ro-RO"/>
        </w:rPr>
        <w:tab/>
      </w:r>
      <w:r>
        <w:rPr>
          <w:lang w:val="ro-RO"/>
        </w:rPr>
        <w:t>Nume în clar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Data</w:t>
      </w:r>
    </w:p>
    <w:p w:rsidR="0085397A" w:rsidRPr="00302D91" w:rsidRDefault="0085397A" w:rsidP="00B3169E">
      <w:pPr>
        <w:jc w:val="both"/>
        <w:rPr>
          <w:lang w:val="ro-RO"/>
        </w:rPr>
      </w:pPr>
      <w:r w:rsidRPr="00302D91">
        <w:rPr>
          <w:lang w:val="ro-RO"/>
        </w:rPr>
        <w:t>_________________</w:t>
      </w:r>
      <w:r w:rsidRPr="00302D91">
        <w:rPr>
          <w:lang w:val="ro-RO"/>
        </w:rPr>
        <w:tab/>
      </w:r>
      <w:r w:rsidRPr="00302D91">
        <w:rPr>
          <w:lang w:val="ro-RO"/>
        </w:rPr>
        <w:tab/>
        <w:t>__________________</w:t>
      </w:r>
      <w:r w:rsidRPr="00302D91">
        <w:rPr>
          <w:lang w:val="ro-RO"/>
        </w:rPr>
        <w:tab/>
      </w:r>
      <w:r w:rsidRPr="00302D91">
        <w:rPr>
          <w:lang w:val="ro-RO"/>
        </w:rPr>
        <w:tab/>
      </w:r>
      <w:r w:rsidRPr="00302D91">
        <w:rPr>
          <w:lang w:val="ro-RO"/>
        </w:rPr>
        <w:tab/>
        <w:t>___ / ___ / _______</w:t>
      </w:r>
    </w:p>
    <w:p w:rsidR="0085397A" w:rsidRPr="00302D91" w:rsidRDefault="0085397A" w:rsidP="00B3169E">
      <w:pPr>
        <w:jc w:val="both"/>
        <w:rPr>
          <w:smallCaps/>
          <w:sz w:val="28"/>
          <w:szCs w:val="28"/>
          <w:lang w:val="ro-RO"/>
        </w:rPr>
      </w:pPr>
    </w:p>
    <w:sectPr w:rsidR="0085397A" w:rsidRPr="00302D91" w:rsidSect="000369C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4E" w:rsidRDefault="00C0564E" w:rsidP="00C0564E">
      <w:pPr>
        <w:spacing w:after="0" w:line="240" w:lineRule="auto"/>
      </w:pPr>
      <w:r>
        <w:separator/>
      </w:r>
    </w:p>
  </w:endnote>
  <w:endnote w:type="continuationSeparator" w:id="0">
    <w:p w:rsidR="00C0564E" w:rsidRDefault="00C0564E" w:rsidP="00C0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34" w:rsidRDefault="00A1183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style="position:absolute;margin-left:48pt;margin-top:-1.6pt;width:387.4pt;height:43.3pt;z-index:251661312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4E" w:rsidRDefault="00C0564E" w:rsidP="00C0564E">
      <w:pPr>
        <w:spacing w:after="0" w:line="240" w:lineRule="auto"/>
      </w:pPr>
      <w:r>
        <w:separator/>
      </w:r>
    </w:p>
  </w:footnote>
  <w:footnote w:type="continuationSeparator" w:id="0">
    <w:p w:rsidR="00C0564E" w:rsidRDefault="00C0564E" w:rsidP="00C0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B2"/>
    <w:multiLevelType w:val="hybridMultilevel"/>
    <w:tmpl w:val="21F8799A"/>
    <w:lvl w:ilvl="0" w:tplc="8924BE5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cs="Calisto MT" w:hint="default"/>
      </w:rPr>
    </w:lvl>
    <w:lvl w:ilvl="1" w:tplc="750EF662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cs="Calisto MT" w:hint="default"/>
      </w:rPr>
    </w:lvl>
    <w:lvl w:ilvl="2" w:tplc="C22A3EA2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cs="Calisto MT" w:hint="default"/>
      </w:rPr>
    </w:lvl>
    <w:lvl w:ilvl="3" w:tplc="2C4AA03A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cs="Calisto MT" w:hint="default"/>
      </w:rPr>
    </w:lvl>
    <w:lvl w:ilvl="4" w:tplc="5680C068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cs="Calisto MT" w:hint="default"/>
      </w:rPr>
    </w:lvl>
    <w:lvl w:ilvl="5" w:tplc="03A08088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cs="Calisto MT" w:hint="default"/>
      </w:rPr>
    </w:lvl>
    <w:lvl w:ilvl="6" w:tplc="6D50063C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cs="Calisto MT" w:hint="default"/>
      </w:rPr>
    </w:lvl>
    <w:lvl w:ilvl="7" w:tplc="94E6AC86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cs="Calisto MT" w:hint="default"/>
      </w:rPr>
    </w:lvl>
    <w:lvl w:ilvl="8" w:tplc="FFA28D32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cs="Calisto MT" w:hint="default"/>
      </w:rPr>
    </w:lvl>
  </w:abstractNum>
  <w:abstractNum w:abstractNumId="1" w15:restartNumberingAfterBreak="0">
    <w:nsid w:val="1D3E7B37"/>
    <w:multiLevelType w:val="hybridMultilevel"/>
    <w:tmpl w:val="5D34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971531"/>
    <w:multiLevelType w:val="hybridMultilevel"/>
    <w:tmpl w:val="45E86624"/>
    <w:lvl w:ilvl="0" w:tplc="EC2ACAC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cs="Calisto MT" w:hint="default"/>
      </w:rPr>
    </w:lvl>
    <w:lvl w:ilvl="1" w:tplc="6A38608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cs="Calisto MT" w:hint="default"/>
      </w:rPr>
    </w:lvl>
    <w:lvl w:ilvl="2" w:tplc="BDC82CBE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cs="Calisto MT" w:hint="default"/>
      </w:rPr>
    </w:lvl>
    <w:lvl w:ilvl="3" w:tplc="DAEE61F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cs="Calisto MT" w:hint="default"/>
      </w:rPr>
    </w:lvl>
    <w:lvl w:ilvl="4" w:tplc="A6B62A0C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cs="Calisto MT" w:hint="default"/>
      </w:rPr>
    </w:lvl>
    <w:lvl w:ilvl="5" w:tplc="59F6C430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cs="Calisto MT" w:hint="default"/>
      </w:rPr>
    </w:lvl>
    <w:lvl w:ilvl="6" w:tplc="DD8AB8B4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cs="Calisto MT" w:hint="default"/>
      </w:rPr>
    </w:lvl>
    <w:lvl w:ilvl="7" w:tplc="68B08ACE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cs="Calisto MT" w:hint="default"/>
      </w:rPr>
    </w:lvl>
    <w:lvl w:ilvl="8" w:tplc="83804D18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cs="Calisto MT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E0B2A"/>
    <w:multiLevelType w:val="hybridMultilevel"/>
    <w:tmpl w:val="EB4A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17F"/>
    <w:rsid w:val="000035E6"/>
    <w:rsid w:val="000369C1"/>
    <w:rsid w:val="000B3BD1"/>
    <w:rsid w:val="0016217F"/>
    <w:rsid w:val="001C725D"/>
    <w:rsid w:val="002E1AE1"/>
    <w:rsid w:val="002E7E74"/>
    <w:rsid w:val="00302D91"/>
    <w:rsid w:val="00342A76"/>
    <w:rsid w:val="003F22FB"/>
    <w:rsid w:val="004E3B29"/>
    <w:rsid w:val="005F1883"/>
    <w:rsid w:val="00622015"/>
    <w:rsid w:val="006B2855"/>
    <w:rsid w:val="006B62EC"/>
    <w:rsid w:val="006C1F88"/>
    <w:rsid w:val="006C4DE2"/>
    <w:rsid w:val="006F1872"/>
    <w:rsid w:val="00740E7D"/>
    <w:rsid w:val="00763348"/>
    <w:rsid w:val="0085397A"/>
    <w:rsid w:val="00960B70"/>
    <w:rsid w:val="009D7693"/>
    <w:rsid w:val="00A11834"/>
    <w:rsid w:val="00AA77B8"/>
    <w:rsid w:val="00B3169E"/>
    <w:rsid w:val="00BC7780"/>
    <w:rsid w:val="00C0564E"/>
    <w:rsid w:val="00C73636"/>
    <w:rsid w:val="00CF5F04"/>
    <w:rsid w:val="00D363AF"/>
    <w:rsid w:val="00E1663C"/>
    <w:rsid w:val="00EA002D"/>
    <w:rsid w:val="00F5019E"/>
    <w:rsid w:val="00F56399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  <w15:docId w15:val="{3EDB9813-999F-4B55-8B2F-91573DA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17F"/>
    <w:pPr>
      <w:spacing w:after="160" w:line="259" w:lineRule="auto"/>
    </w:pPr>
    <w:rPr>
      <w:rFonts w:cs="Calibri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17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217F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16217F"/>
    <w:pPr>
      <w:ind w:left="720"/>
    </w:pPr>
  </w:style>
  <w:style w:type="table" w:customStyle="1" w:styleId="TableGridLight1">
    <w:name w:val="Table Grid Light1"/>
    <w:uiPriority w:val="99"/>
    <w:rsid w:val="0016217F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99"/>
    <w:qFormat/>
    <w:rsid w:val="0016217F"/>
    <w:rPr>
      <w:smallCap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056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4E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56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4E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13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13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>Carbon Trust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 pentru achiziții inteligente</dc:title>
  <dc:subject/>
  <dc:creator>Lucy Hunt</dc:creator>
  <cp:keywords/>
  <dc:description/>
  <cp:lastModifiedBy>Daniel Frohnmaier</cp:lastModifiedBy>
  <cp:revision>7</cp:revision>
  <dcterms:created xsi:type="dcterms:W3CDTF">2017-05-30T11:52:00Z</dcterms:created>
  <dcterms:modified xsi:type="dcterms:W3CDTF">2017-06-20T12:15:00Z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Sub-section">
    <vt:lpwstr>4.1 Training kit development</vt:lpwstr>
  </property>
  <property fmtid="{D5CDD505-2E9C-101B-9397-08002B2CF9AE}" pid="4" name="Workpackage">
    <vt:lpwstr>WP4: Training &amp; Capacity Building for Young SMEs</vt:lpwstr>
  </property>
  <property fmtid="{D5CDD505-2E9C-101B-9397-08002B2CF9AE}" pid="5" name="Document Type">
    <vt:lpwstr>Final Deliverables</vt:lpwstr>
  </property>
</Properties>
</file>